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D03B" w14:textId="7A1BF48E" w:rsidR="006076B9" w:rsidRPr="0050584E" w:rsidRDefault="007741B8" w:rsidP="00E076C1">
      <w:pPr>
        <w:pStyle w:val="Ttulo1"/>
        <w:spacing w:after="100"/>
        <w:rPr>
          <w:lang w:val="es-419"/>
        </w:rPr>
      </w:pPr>
      <w:bookmarkStart w:id="0" w:name="_Hlk122436322"/>
      <w:bookmarkStart w:id="1" w:name="OLE_LINK10"/>
      <w:r w:rsidRPr="0050584E">
        <w:rPr>
          <w:lang w:val="es-419"/>
        </w:rPr>
        <w:t xml:space="preserve">Marco de Capacidades de la Fuerza Laboral del NDIS: </w:t>
      </w:r>
      <w:r w:rsidRPr="0050584E">
        <w:rPr>
          <w:lang w:val="es-419"/>
        </w:rPr>
        <w:br/>
        <w:t xml:space="preserve">Herramienta de Autoevaluación para Posibles </w:t>
      </w:r>
      <w:r w:rsidR="000544EE" w:rsidRPr="0050584E">
        <w:rPr>
          <w:lang w:val="es-419"/>
        </w:rPr>
        <w:t>Trabajadores</w:t>
      </w:r>
    </w:p>
    <w:p w14:paraId="6C5D2D57" w14:textId="77777777" w:rsidR="00147A40" w:rsidRPr="0050584E" w:rsidRDefault="007741B8" w:rsidP="00E076C1">
      <w:pPr>
        <w:spacing w:before="100" w:after="200" w:line="360" w:lineRule="auto"/>
        <w:rPr>
          <w:b/>
          <w:bCs/>
          <w:color w:val="612C69"/>
          <w:lang w:val="es-419" w:eastAsia="en-AU"/>
        </w:rPr>
      </w:pPr>
      <w:proofErr w:type="spellStart"/>
      <w:r w:rsidRPr="0050584E">
        <w:rPr>
          <w:b/>
          <w:bCs/>
          <w:color w:val="612C69"/>
          <w:lang w:val="es-419" w:eastAsia="en-AU"/>
        </w:rPr>
        <w:t>Spanish</w:t>
      </w:r>
      <w:proofErr w:type="spellEnd"/>
      <w:r w:rsidRPr="0050584E">
        <w:rPr>
          <w:b/>
          <w:bCs/>
          <w:color w:val="612C69"/>
          <w:lang w:val="es-419" w:eastAsia="en-AU"/>
        </w:rPr>
        <w:t xml:space="preserve"> | </w:t>
      </w:r>
      <w:proofErr w:type="gramStart"/>
      <w:r w:rsidRPr="0050584E">
        <w:rPr>
          <w:b/>
          <w:bCs/>
          <w:color w:val="612C69"/>
          <w:lang w:val="es-419" w:eastAsia="en-AU"/>
        </w:rPr>
        <w:t>Español</w:t>
      </w:r>
      <w:proofErr w:type="gramEnd"/>
    </w:p>
    <w:bookmarkEnd w:id="0"/>
    <w:bookmarkEnd w:id="1"/>
    <w:p w14:paraId="4DA14E80" w14:textId="7D831EC7" w:rsidR="006076B9" w:rsidRPr="0050584E" w:rsidRDefault="007741B8" w:rsidP="006076B9">
      <w:pPr>
        <w:rPr>
          <w:lang w:val="es-419"/>
        </w:rPr>
      </w:pPr>
      <w:r w:rsidRPr="0050584E">
        <w:rPr>
          <w:lang w:val="es-419"/>
        </w:rPr>
        <w:t>El Marco de Capacidades de la Fuerza Laboral del NDIS (el Marco) define las actitudes, habilidades y conocimientos que se esperan de todos los trabajadores financiados por el NDIS. Proporciona ejemplos claros</w:t>
      </w:r>
      <w:r w:rsidR="002F1C1D" w:rsidRPr="0050584E">
        <w:rPr>
          <w:lang w:val="es-419"/>
        </w:rPr>
        <w:t> </w:t>
      </w:r>
      <w:r w:rsidRPr="0050584E">
        <w:rPr>
          <w:lang w:val="es-419"/>
        </w:rPr>
        <w:t>y</w:t>
      </w:r>
      <w:r w:rsidR="002F1C1D" w:rsidRPr="0050584E">
        <w:rPr>
          <w:lang w:val="es-419"/>
        </w:rPr>
        <w:t> </w:t>
      </w:r>
      <w:r w:rsidRPr="0050584E">
        <w:rPr>
          <w:lang w:val="es-419"/>
        </w:rPr>
        <w:t>prácticos y establece un concepto unif</w:t>
      </w:r>
      <w:bookmarkStart w:id="2" w:name="_GoBack"/>
      <w:bookmarkEnd w:id="2"/>
      <w:r w:rsidRPr="0050584E">
        <w:rPr>
          <w:lang w:val="es-419"/>
        </w:rPr>
        <w:t>orme de lo que es correcto para los participantes que reciben los</w:t>
      </w:r>
      <w:r w:rsidR="002F1C1D" w:rsidRPr="0050584E">
        <w:rPr>
          <w:lang w:val="es-419"/>
        </w:rPr>
        <w:t> </w:t>
      </w:r>
      <w:r w:rsidRPr="0050584E">
        <w:rPr>
          <w:lang w:val="es-419"/>
        </w:rPr>
        <w:t xml:space="preserve">servicios y </w:t>
      </w:r>
      <w:r w:rsidR="000544EE" w:rsidRPr="0050584E">
        <w:rPr>
          <w:lang w:val="es-419"/>
        </w:rPr>
        <w:t>apoyos</w:t>
      </w:r>
      <w:r w:rsidRPr="0050584E">
        <w:rPr>
          <w:lang w:val="es-419"/>
        </w:rPr>
        <w:t xml:space="preserve"> del NDIS. Esta herramienta complementa el uso del Marco para evaluar la idoneidad para trabajar en el sector del NDIS.</w:t>
      </w:r>
    </w:p>
    <w:p w14:paraId="404D73EB" w14:textId="0DA86333" w:rsidR="006076B9" w:rsidRPr="0050584E" w:rsidRDefault="007741B8" w:rsidP="006076B9">
      <w:pPr>
        <w:rPr>
          <w:lang w:val="es-419"/>
        </w:rPr>
      </w:pPr>
      <w:r w:rsidRPr="0050584E">
        <w:rPr>
          <w:lang w:val="es-419"/>
        </w:rPr>
        <w:t xml:space="preserve">La Herramienta de Autoevaluación para Posibles </w:t>
      </w:r>
      <w:r w:rsidR="000544EE" w:rsidRPr="0050584E">
        <w:rPr>
          <w:lang w:val="es-419"/>
        </w:rPr>
        <w:t>Trabajadores</w:t>
      </w:r>
      <w:r w:rsidRPr="0050584E">
        <w:rPr>
          <w:lang w:val="es-419"/>
        </w:rPr>
        <w:t xml:space="preserve"> puede ayudar a quienes estén buscando empleo por primera vez y a quienes trabajan fuera del sector de la discapacidad y estén considerando trabajar en el NDIS. La herramienta utiliza una breve encuesta y ejemplos de trabajos de </w:t>
      </w:r>
      <w:r w:rsidR="000544EE" w:rsidRPr="0050584E">
        <w:rPr>
          <w:lang w:val="es-419"/>
        </w:rPr>
        <w:t>apoyo</w:t>
      </w:r>
      <w:r w:rsidRPr="0050584E">
        <w:rPr>
          <w:lang w:val="es-419"/>
        </w:rPr>
        <w:t xml:space="preserve"> para mostrar cómo sería trabajar en el sector. </w:t>
      </w:r>
    </w:p>
    <w:p w14:paraId="7664DC07" w14:textId="0FF24232" w:rsidR="006076B9" w:rsidRPr="0050584E" w:rsidRDefault="007741B8" w:rsidP="006076B9">
      <w:pPr>
        <w:pStyle w:val="Cita"/>
        <w:rPr>
          <w:color w:val="612C69"/>
          <w:lang w:val="es-419"/>
        </w:rPr>
      </w:pPr>
      <w:r w:rsidRPr="0050584E">
        <w:rPr>
          <w:color w:val="612C69"/>
          <w:lang w:val="es-419"/>
        </w:rPr>
        <w:t xml:space="preserve">Entender qué capacidades y habilidades requieren los </w:t>
      </w:r>
      <w:r w:rsidR="000544EE" w:rsidRPr="0050584E">
        <w:rPr>
          <w:color w:val="612C69"/>
          <w:lang w:val="es-419"/>
        </w:rPr>
        <w:t>trabajadores de apoyo</w:t>
      </w:r>
      <w:r w:rsidRPr="0050584E">
        <w:rPr>
          <w:color w:val="612C69"/>
          <w:lang w:val="es-419"/>
        </w:rPr>
        <w:t xml:space="preserve"> y si estás calificado es clave para decidir si un puesto en la industria es adecuado para ti.</w:t>
      </w:r>
    </w:p>
    <w:p w14:paraId="1659FAB2" w14:textId="77777777" w:rsidR="006076B9" w:rsidRPr="0050584E" w:rsidRDefault="007741B8" w:rsidP="006076B9">
      <w:pPr>
        <w:pStyle w:val="Boxed2Text-purpleH2"/>
        <w:rPr>
          <w:bCs/>
          <w:lang w:val="es-419"/>
        </w:rPr>
      </w:pPr>
      <w:r w:rsidRPr="0050584E">
        <w:rPr>
          <w:bCs/>
          <w:lang w:val="es-419"/>
        </w:rPr>
        <w:t xml:space="preserve">Qué esperar </w:t>
      </w:r>
    </w:p>
    <w:p w14:paraId="14F345C6" w14:textId="77777777" w:rsidR="006076B9" w:rsidRPr="0050584E" w:rsidRDefault="007741B8" w:rsidP="006076B9">
      <w:pPr>
        <w:pStyle w:val="Boxed2text-purple"/>
        <w:pBdr>
          <w:bottom w:val="none" w:sz="0" w:space="0" w:color="auto"/>
        </w:pBdr>
        <w:spacing w:after="80"/>
        <w:rPr>
          <w:szCs w:val="22"/>
          <w:lang w:val="es-419"/>
        </w:rPr>
      </w:pPr>
      <w:bookmarkStart w:id="3" w:name="_Hlk118967997"/>
      <w:bookmarkStart w:id="4" w:name="OLE_LINK38"/>
      <w:r w:rsidRPr="0050584E">
        <w:rPr>
          <w:szCs w:val="22"/>
          <w:lang w:val="es-419"/>
        </w:rPr>
        <w:t xml:space="preserve">Las preguntas se basan en las cualidades y capacidades descritas en el Marco. </w:t>
      </w:r>
    </w:p>
    <w:bookmarkEnd w:id="3"/>
    <w:bookmarkEnd w:id="4"/>
    <w:p w14:paraId="53C87EDE" w14:textId="7955F213" w:rsidR="006076B9" w:rsidRPr="0050584E" w:rsidRDefault="007741B8" w:rsidP="006076B9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50584E">
        <w:rPr>
          <w:b/>
          <w:bCs/>
          <w:szCs w:val="22"/>
          <w:lang w:val="es-419"/>
        </w:rPr>
        <w:t>Explorar:</w:t>
      </w:r>
      <w:r w:rsidRPr="0050584E">
        <w:rPr>
          <w:szCs w:val="22"/>
          <w:lang w:val="es-419"/>
        </w:rPr>
        <w:t xml:space="preserve"> explora</w:t>
      </w:r>
      <w:r w:rsidR="00344274" w:rsidRPr="0050584E">
        <w:rPr>
          <w:szCs w:val="22"/>
          <w:lang w:val="es-419"/>
        </w:rPr>
        <w:t>r</w:t>
      </w:r>
      <w:r w:rsidRPr="0050584E">
        <w:rPr>
          <w:szCs w:val="22"/>
          <w:lang w:val="es-419"/>
        </w:rPr>
        <w:t xml:space="preserve"> cómo podría ser para ti trabajar en el sector de la discapacidad.</w:t>
      </w:r>
    </w:p>
    <w:p w14:paraId="4DB7DE7E" w14:textId="5B0B4A04" w:rsidR="006076B9" w:rsidRPr="0050584E" w:rsidRDefault="007741B8" w:rsidP="006076B9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50584E">
        <w:rPr>
          <w:b/>
          <w:bCs/>
          <w:szCs w:val="22"/>
          <w:lang w:val="es-419"/>
        </w:rPr>
        <w:t>Entender:</w:t>
      </w:r>
      <w:r w:rsidRPr="0050584E">
        <w:rPr>
          <w:szCs w:val="22"/>
          <w:lang w:val="es-419"/>
        </w:rPr>
        <w:t xml:space="preserve"> obt</w:t>
      </w:r>
      <w:r w:rsidR="00344274" w:rsidRPr="0050584E">
        <w:rPr>
          <w:szCs w:val="22"/>
          <w:lang w:val="es-419"/>
        </w:rPr>
        <w:t>ener</w:t>
      </w:r>
      <w:r w:rsidRPr="0050584E">
        <w:rPr>
          <w:szCs w:val="22"/>
          <w:lang w:val="es-419"/>
        </w:rPr>
        <w:t xml:space="preserve"> más información sobre las habilidades requeridas para este tipo de trabajo.</w:t>
      </w:r>
    </w:p>
    <w:p w14:paraId="21DF6B6E" w14:textId="25BD0572" w:rsidR="006076B9" w:rsidRPr="0050584E" w:rsidRDefault="007741B8" w:rsidP="006076B9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50584E">
        <w:rPr>
          <w:b/>
          <w:bCs/>
          <w:szCs w:val="22"/>
          <w:lang w:val="es-419"/>
        </w:rPr>
        <w:t>Reflexionar:</w:t>
      </w:r>
      <w:r w:rsidRPr="0050584E">
        <w:rPr>
          <w:szCs w:val="22"/>
          <w:lang w:val="es-419"/>
        </w:rPr>
        <w:t xml:space="preserve"> la primera sección analiza tus actitudes y valores. Se te pedirá que califiques en qué medida está</w:t>
      </w:r>
      <w:r w:rsidR="00344274" w:rsidRPr="0050584E">
        <w:rPr>
          <w:szCs w:val="22"/>
          <w:lang w:val="es-419"/>
        </w:rPr>
        <w:t>s</w:t>
      </w:r>
      <w:r w:rsidRPr="0050584E">
        <w:rPr>
          <w:szCs w:val="22"/>
          <w:lang w:val="es-419"/>
        </w:rPr>
        <w:t xml:space="preserve"> de acuerdo o en desacuerdo con una serie de afirmaciones.</w:t>
      </w:r>
    </w:p>
    <w:p w14:paraId="132924C5" w14:textId="5BE22126" w:rsidR="006076B9" w:rsidRPr="0050584E" w:rsidRDefault="007741B8" w:rsidP="006076B9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50584E">
        <w:rPr>
          <w:b/>
          <w:bCs/>
          <w:szCs w:val="22"/>
          <w:lang w:val="es-419"/>
        </w:rPr>
        <w:t>Considerar:</w:t>
      </w:r>
      <w:r w:rsidRPr="0050584E">
        <w:rPr>
          <w:szCs w:val="22"/>
          <w:lang w:val="es-419"/>
        </w:rPr>
        <w:t xml:space="preserve"> leer ejemplos de situaciones de </w:t>
      </w:r>
      <w:r w:rsidR="000544EE" w:rsidRPr="0050584E">
        <w:rPr>
          <w:szCs w:val="22"/>
          <w:lang w:val="es-419"/>
        </w:rPr>
        <w:t>apoyo</w:t>
      </w:r>
      <w:r w:rsidR="000544EE" w:rsidRPr="0050584E">
        <w:rPr>
          <w:szCs w:val="22"/>
          <w:lang w:val="es-419"/>
        </w:rPr>
        <w:t xml:space="preserve"> </w:t>
      </w:r>
      <w:r w:rsidRPr="0050584E">
        <w:rPr>
          <w:szCs w:val="22"/>
          <w:lang w:val="es-419"/>
        </w:rPr>
        <w:t xml:space="preserve">que ocurren cuando se trabaja en el sector de la discapacidad y seleccionar qué medidas tomarías entre las opciones de elección múltiple. También se te preguntará cómo te sentiste al leer el escenario. </w:t>
      </w:r>
    </w:p>
    <w:p w14:paraId="2C7449D2" w14:textId="77777777" w:rsidR="006076B9" w:rsidRPr="0050584E" w:rsidRDefault="007741B8" w:rsidP="006076B9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50584E">
        <w:rPr>
          <w:b/>
          <w:bCs/>
          <w:szCs w:val="22"/>
          <w:lang w:val="es-419"/>
        </w:rPr>
        <w:t>Aprender:</w:t>
      </w:r>
      <w:r w:rsidRPr="0050584E">
        <w:rPr>
          <w:szCs w:val="22"/>
          <w:lang w:val="es-419"/>
        </w:rPr>
        <w:t xml:space="preserve"> la tercera sección pide que ingreses información sobre tu experiencia de vida y laboral que pueda ser relevante para trabajar en el sector de la discapacidad.</w:t>
      </w:r>
    </w:p>
    <w:p w14:paraId="0440D63C" w14:textId="548444A4" w:rsidR="006076B9" w:rsidRPr="0050584E" w:rsidRDefault="007741B8" w:rsidP="006076B9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50584E">
        <w:rPr>
          <w:b/>
          <w:bCs/>
          <w:szCs w:val="22"/>
          <w:lang w:val="es-419"/>
        </w:rPr>
        <w:t>Decidir:</w:t>
      </w:r>
      <w:r w:rsidRPr="0050584E">
        <w:rPr>
          <w:szCs w:val="22"/>
          <w:lang w:val="es-419"/>
        </w:rPr>
        <w:t xml:space="preserve"> accede</w:t>
      </w:r>
      <w:r w:rsidR="00344274" w:rsidRPr="0050584E">
        <w:rPr>
          <w:szCs w:val="22"/>
          <w:lang w:val="es-419"/>
        </w:rPr>
        <w:t>r</w:t>
      </w:r>
      <w:r w:rsidRPr="0050584E">
        <w:rPr>
          <w:szCs w:val="22"/>
          <w:lang w:val="es-419"/>
        </w:rPr>
        <w:t xml:space="preserve"> a tus resultados y a la orientación general sobre los próximos pasos que te ayudarán a tomar una decisión.</w:t>
      </w:r>
    </w:p>
    <w:p w14:paraId="46676036" w14:textId="77777777" w:rsidR="006076B9" w:rsidRPr="0050584E" w:rsidRDefault="007741B8" w:rsidP="006076B9">
      <w:pPr>
        <w:pStyle w:val="Boxed2bullets-purple"/>
        <w:rPr>
          <w:b/>
          <w:lang w:val="es-419"/>
        </w:rPr>
      </w:pPr>
      <w:r w:rsidRPr="0050584E">
        <w:rPr>
          <w:lang w:val="es-419"/>
        </w:rPr>
        <w:br w:type="page"/>
      </w:r>
    </w:p>
    <w:p w14:paraId="06E2DC1A" w14:textId="77777777" w:rsidR="006076B9" w:rsidRPr="0050584E" w:rsidRDefault="007741B8" w:rsidP="006076B9">
      <w:pPr>
        <w:pStyle w:val="Boxed1Text-purpleH2"/>
        <w:rPr>
          <w:bCs/>
          <w:lang w:val="es-419"/>
        </w:rPr>
      </w:pPr>
      <w:r w:rsidRPr="0050584E">
        <w:rPr>
          <w:bCs/>
          <w:lang w:val="es-419"/>
        </w:rPr>
        <w:lastRenderedPageBreak/>
        <w:t>La herramienta en práctica:</w:t>
      </w:r>
    </w:p>
    <w:p w14:paraId="482274D0" w14:textId="697AFBF2" w:rsidR="006076B9" w:rsidRPr="0050584E" w:rsidRDefault="007741B8" w:rsidP="006076B9">
      <w:pPr>
        <w:pStyle w:val="Boxed1Text-purple"/>
        <w:rPr>
          <w:szCs w:val="22"/>
          <w:lang w:val="es-419"/>
        </w:rPr>
      </w:pPr>
      <w:proofErr w:type="spellStart"/>
      <w:r w:rsidRPr="0050584E">
        <w:rPr>
          <w:szCs w:val="22"/>
          <w:lang w:val="es-419"/>
        </w:rPr>
        <w:t>Abeni</w:t>
      </w:r>
      <w:proofErr w:type="spellEnd"/>
      <w:r w:rsidRPr="0050584E">
        <w:rPr>
          <w:szCs w:val="22"/>
          <w:lang w:val="es-419"/>
        </w:rPr>
        <w:t xml:space="preserve"> está interesada en una carrera en el sector de la discapacidad, pero no está segura de qué esperar ni de qué requisitos y habilidades debe reunir. Utiliza la </w:t>
      </w:r>
      <w:hyperlink r:id="rId7" w:history="1">
        <w:r w:rsidRPr="0050584E">
          <w:rPr>
            <w:rStyle w:val="Hipervnculo"/>
            <w:b/>
            <w:bCs/>
            <w:color w:val="FFFFFF" w:themeColor="background1"/>
            <w:szCs w:val="22"/>
            <w:lang w:val="es-419"/>
          </w:rPr>
          <w:t xml:space="preserve">Herramienta de Autoevaluación para Posibles </w:t>
        </w:r>
        <w:r w:rsidR="000544EE" w:rsidRPr="0050584E">
          <w:rPr>
            <w:rStyle w:val="Hipervnculo"/>
            <w:b/>
            <w:bCs/>
            <w:color w:val="FFFFFF" w:themeColor="background1"/>
            <w:szCs w:val="22"/>
            <w:lang w:val="es-419"/>
          </w:rPr>
          <w:t>Trabajadores</w:t>
        </w:r>
      </w:hyperlink>
      <w:r w:rsidRPr="0050584E">
        <w:rPr>
          <w:szCs w:val="22"/>
          <w:lang w:val="es-419"/>
        </w:rPr>
        <w:t xml:space="preserve"> y le gustan mucho los escenarios, los cuales le dan una idea más clara del tipo de trabajo que podría realizar. La evaluación le indica que tiene actitudes, valores y habilidades que serían excelentes para el trabajo de </w:t>
      </w:r>
      <w:r w:rsidR="000544EE" w:rsidRPr="0050584E">
        <w:rPr>
          <w:szCs w:val="22"/>
          <w:lang w:val="es-419"/>
        </w:rPr>
        <w:t>apoyo</w:t>
      </w:r>
      <w:r w:rsidRPr="0050584E">
        <w:rPr>
          <w:szCs w:val="22"/>
          <w:lang w:val="es-419"/>
        </w:rPr>
        <w:t xml:space="preserve">. </w:t>
      </w:r>
    </w:p>
    <w:p w14:paraId="6CE81F35" w14:textId="2E20596B" w:rsidR="006076B9" w:rsidRPr="0050584E" w:rsidRDefault="007741B8" w:rsidP="006076B9">
      <w:pPr>
        <w:pStyle w:val="Boxed1Text-purple"/>
        <w:rPr>
          <w:szCs w:val="22"/>
          <w:lang w:val="es-419"/>
        </w:rPr>
      </w:pPr>
      <w:r w:rsidRPr="0050584E">
        <w:rPr>
          <w:szCs w:val="22"/>
          <w:lang w:val="es-419"/>
        </w:rPr>
        <w:t xml:space="preserve">La herramienta también brinda sugerencias sobre qué capacitación adicional u oportunidades </w:t>
      </w:r>
      <w:proofErr w:type="spellStart"/>
      <w:r w:rsidRPr="0050584E">
        <w:rPr>
          <w:szCs w:val="22"/>
          <w:lang w:val="es-419"/>
        </w:rPr>
        <w:t>Abeni</w:t>
      </w:r>
      <w:proofErr w:type="spellEnd"/>
      <w:r w:rsidRPr="0050584E">
        <w:rPr>
          <w:szCs w:val="22"/>
          <w:lang w:val="es-419"/>
        </w:rPr>
        <w:t xml:space="preserve"> podría explorar que la ayudarían a encontrar un trabajo en el sector, y cómo puede aplicar sus habilidades actuales a un nuevo puesto. Ahora que tiene claro en qué tendrá que mejorar y qué tipos de trabajos podría solicitar, </w:t>
      </w:r>
      <w:proofErr w:type="spellStart"/>
      <w:r w:rsidRPr="0050584E">
        <w:rPr>
          <w:szCs w:val="22"/>
          <w:lang w:val="es-419"/>
        </w:rPr>
        <w:t>Abeni</w:t>
      </w:r>
      <w:proofErr w:type="spellEnd"/>
      <w:r w:rsidRPr="0050584E">
        <w:rPr>
          <w:szCs w:val="22"/>
          <w:lang w:val="es-419"/>
        </w:rPr>
        <w:t xml:space="preserve"> utiliza la </w:t>
      </w:r>
      <w:hyperlink r:id="rId8" w:history="1">
        <w:r w:rsidRPr="0050584E">
          <w:rPr>
            <w:rStyle w:val="Hipervnculo"/>
            <w:b/>
            <w:bCs/>
            <w:color w:val="FFFFFF" w:themeColor="background1"/>
            <w:szCs w:val="22"/>
            <w:lang w:val="es-419"/>
          </w:rPr>
          <w:t>Guía de Opciones de Carrera</w:t>
        </w:r>
      </w:hyperlink>
      <w:r w:rsidRPr="0050584E">
        <w:rPr>
          <w:szCs w:val="22"/>
          <w:lang w:val="es-419"/>
        </w:rPr>
        <w:t xml:space="preserve"> para obtener más información sobre la variedad de funciones que podría desempeñar y comenzar un plan para desarrollar una carrera en el sector de </w:t>
      </w:r>
      <w:r w:rsidR="000544EE" w:rsidRPr="0050584E">
        <w:rPr>
          <w:szCs w:val="22"/>
          <w:lang w:val="es-419"/>
        </w:rPr>
        <w:t>apoyo</w:t>
      </w:r>
      <w:r w:rsidR="000544EE" w:rsidRPr="0050584E">
        <w:rPr>
          <w:szCs w:val="22"/>
          <w:lang w:val="es-419"/>
        </w:rPr>
        <w:t xml:space="preserve"> </w:t>
      </w:r>
      <w:r w:rsidRPr="0050584E">
        <w:rPr>
          <w:szCs w:val="22"/>
          <w:lang w:val="es-419"/>
        </w:rPr>
        <w:t xml:space="preserve">a las personas con discapacidad. </w:t>
      </w:r>
    </w:p>
    <w:p w14:paraId="200237AE" w14:textId="77777777" w:rsidR="006076B9" w:rsidRPr="0050584E" w:rsidRDefault="007741B8" w:rsidP="006076B9">
      <w:pPr>
        <w:pStyle w:val="Ttulo3"/>
        <w:rPr>
          <w:bCs/>
          <w:lang w:val="es-419"/>
        </w:rPr>
      </w:pPr>
      <w:r w:rsidRPr="0050584E">
        <w:rPr>
          <w:bCs/>
          <w:lang w:val="es-419"/>
        </w:rPr>
        <w:t>Acceso y uso de la herramienta</w:t>
      </w:r>
    </w:p>
    <w:p w14:paraId="101ED8C5" w14:textId="2A1323EE" w:rsidR="006076B9" w:rsidRPr="0050584E" w:rsidRDefault="007741B8" w:rsidP="006076B9">
      <w:pPr>
        <w:rPr>
          <w:lang w:val="es-419"/>
        </w:rPr>
      </w:pPr>
      <w:r w:rsidRPr="0050584E">
        <w:rPr>
          <w:lang w:val="es-419"/>
        </w:rPr>
        <w:t xml:space="preserve">La herramienta de Autoevaluación para Posibles </w:t>
      </w:r>
      <w:r w:rsidR="000544EE" w:rsidRPr="0050584E">
        <w:rPr>
          <w:lang w:val="es-419"/>
        </w:rPr>
        <w:t>Trabajadores</w:t>
      </w:r>
      <w:r w:rsidRPr="0050584E">
        <w:rPr>
          <w:lang w:val="es-419"/>
        </w:rPr>
        <w:t xml:space="preserve"> se utiliza mejor en línea; sin embargo, hay disponible una versión descargable de la herramienta en documento de Word. </w:t>
      </w:r>
    </w:p>
    <w:p w14:paraId="0A6EA6C8" w14:textId="3B5634EF" w:rsidR="006076B9" w:rsidRPr="0050584E" w:rsidRDefault="007741B8" w:rsidP="006076B9">
      <w:pPr>
        <w:rPr>
          <w:lang w:val="es-419"/>
        </w:rPr>
      </w:pPr>
      <w:r w:rsidRPr="0050584E">
        <w:rPr>
          <w:lang w:val="es-419"/>
        </w:rPr>
        <w:t xml:space="preserve">Puedes realizar la evaluación tantas veces como desees y, si quieres guardar los resultados para consultarlos más adelante, puedes enviar un enlace a los resultados completos por correo electrónico una vez que hayas ingresado toda la información requerida. Los proveedores pueden utilizar la herramienta como parte de su evaluación de posibles </w:t>
      </w:r>
      <w:r w:rsidR="000544EE" w:rsidRPr="0050584E">
        <w:rPr>
          <w:lang w:val="es-419"/>
        </w:rPr>
        <w:t>trabajadores</w:t>
      </w:r>
      <w:r w:rsidRPr="0050584E">
        <w:rPr>
          <w:lang w:val="es-419"/>
        </w:rPr>
        <w:t>.</w:t>
      </w:r>
    </w:p>
    <w:p w14:paraId="5200F663" w14:textId="3862CCA0" w:rsidR="006076B9" w:rsidRPr="0050584E" w:rsidRDefault="007741B8" w:rsidP="006076B9">
      <w:pPr>
        <w:rPr>
          <w:rStyle w:val="Hipervnculo"/>
          <w:color w:val="943C84"/>
          <w:lang w:val="es-419"/>
        </w:rPr>
      </w:pPr>
      <w:r w:rsidRPr="0050584E">
        <w:rPr>
          <w:b/>
          <w:bCs/>
          <w:lang w:val="es-419"/>
        </w:rPr>
        <w:t xml:space="preserve">Acceso a la herramienta: </w:t>
      </w:r>
      <w:hyperlink r:id="rId9" w:history="1">
        <w:r w:rsidRPr="0050584E">
          <w:rPr>
            <w:rStyle w:val="Hipervnculo"/>
            <w:color w:val="943C84"/>
            <w:lang w:val="es-419"/>
          </w:rPr>
          <w:t xml:space="preserve">Herramienta de Autoevaluación para </w:t>
        </w:r>
        <w:r w:rsidR="000544EE" w:rsidRPr="0050584E">
          <w:rPr>
            <w:rStyle w:val="Hipervnculo"/>
            <w:color w:val="943C84"/>
            <w:lang w:val="es-419"/>
          </w:rPr>
          <w:t>Trabajadores</w:t>
        </w:r>
        <w:r w:rsidRPr="0050584E">
          <w:rPr>
            <w:rStyle w:val="Hipervnculo"/>
            <w:color w:val="943C84"/>
            <w:lang w:val="es-419"/>
          </w:rPr>
          <w:t xml:space="preserve"> | Capacidades de la Fuerza Laboral del NDIS (ndiscommission.gov.au)</w:t>
        </w:r>
      </w:hyperlink>
    </w:p>
    <w:p w14:paraId="09F9027E" w14:textId="77777777" w:rsidR="006076B9" w:rsidRPr="0050584E" w:rsidRDefault="007741B8" w:rsidP="006076B9">
      <w:pPr>
        <w:rPr>
          <w:b/>
          <w:lang w:val="es-419"/>
        </w:rPr>
      </w:pPr>
      <w:r w:rsidRPr="0050584E">
        <w:rPr>
          <w:lang w:val="es-419"/>
        </w:rPr>
        <w:t>Para obtener más información sobre el Marco o su implementación, visita el sitio web</w:t>
      </w:r>
      <w:r w:rsidRPr="0050584E">
        <w:rPr>
          <w:b/>
          <w:lang w:val="es-419"/>
        </w:rPr>
        <w:t>:</w:t>
      </w:r>
      <w:r w:rsidRPr="0050584E">
        <w:rPr>
          <w:lang w:val="es-419"/>
        </w:rPr>
        <w:t xml:space="preserve"> </w:t>
      </w:r>
      <w:hyperlink r:id="rId10" w:history="1">
        <w:r w:rsidRPr="0050584E">
          <w:rPr>
            <w:rStyle w:val="Hipervnculo"/>
            <w:color w:val="943C84"/>
            <w:lang w:val="es-419"/>
          </w:rPr>
          <w:t>https://workforcecapability.ndiscommission.gov.au/</w:t>
        </w:r>
      </w:hyperlink>
      <w:r w:rsidRPr="0050584E">
        <w:rPr>
          <w:lang w:val="es-419"/>
        </w:rPr>
        <w:t>.</w:t>
      </w:r>
    </w:p>
    <w:p w14:paraId="30E15D0A" w14:textId="02C1D0C7" w:rsidR="0088775F" w:rsidRPr="0050584E" w:rsidRDefault="007741B8" w:rsidP="006076B9">
      <w:pPr>
        <w:rPr>
          <w:lang w:val="es-419"/>
        </w:rPr>
      </w:pPr>
      <w:r w:rsidRPr="0050584E">
        <w:rPr>
          <w:b/>
          <w:bCs/>
          <w:lang w:val="es-419"/>
        </w:rPr>
        <w:t>Contacto:</w:t>
      </w:r>
      <w:r w:rsidR="006076B9" w:rsidRPr="0050584E">
        <w:rPr>
          <w:lang w:val="es-419"/>
        </w:rPr>
        <w:t xml:space="preserve"> </w:t>
      </w:r>
      <w:hyperlink r:id="rId11" w:history="1">
        <w:r w:rsidR="006A3588" w:rsidRPr="0050584E">
          <w:rPr>
            <w:rStyle w:val="Hipervnculo"/>
            <w:color w:val="943C84"/>
            <w:lang w:val="es-419"/>
          </w:rPr>
          <w:t>contactcentre@ndiscommission.gov.au</w:t>
        </w:r>
      </w:hyperlink>
      <w:r w:rsidR="006076B9" w:rsidRPr="0050584E">
        <w:rPr>
          <w:lang w:val="es-419"/>
        </w:rPr>
        <w:t xml:space="preserve"> o 1800 035 554.</w:t>
      </w:r>
    </w:p>
    <w:sectPr w:rsidR="0088775F" w:rsidRPr="0050584E" w:rsidSect="001823BC">
      <w:headerReference w:type="default" r:id="rId12"/>
      <w:footerReference w:type="default" r:id="rId13"/>
      <w:pgSz w:w="11906" w:h="16838"/>
      <w:pgMar w:top="2155" w:right="907" w:bottom="1701" w:left="907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491B" w14:textId="77777777" w:rsidR="004F00CD" w:rsidRDefault="004F00CD">
      <w:pPr>
        <w:spacing w:after="0" w:line="240" w:lineRule="auto"/>
      </w:pPr>
      <w:r>
        <w:separator/>
      </w:r>
    </w:p>
  </w:endnote>
  <w:endnote w:type="continuationSeparator" w:id="0">
    <w:p w14:paraId="595E4BE2" w14:textId="77777777" w:rsidR="004F00CD" w:rsidRDefault="004F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4570" w14:textId="17E70D27" w:rsidR="00BD1BC1" w:rsidRPr="005363F5" w:rsidRDefault="001823BC" w:rsidP="001823BC">
    <w:pPr>
      <w:pStyle w:val="Piedepgina"/>
      <w:tabs>
        <w:tab w:val="clear" w:pos="4513"/>
        <w:tab w:val="clear" w:pos="9026"/>
        <w:tab w:val="left" w:pos="567"/>
        <w:tab w:val="left" w:pos="1134"/>
        <w:tab w:val="left" w:pos="7200"/>
        <w:tab w:val="right" w:pos="11057"/>
      </w:tabs>
      <w:spacing w:line="240" w:lineRule="exact"/>
      <w:ind w:right="29"/>
      <w:rPr>
        <w:rFonts w:cs="Calibri (Body)"/>
        <w:position w:val="-60"/>
      </w:rPr>
    </w:pPr>
    <w:r w:rsidRPr="005363F5">
      <w:rPr>
        <w:rFonts w:cs="Calibri (Body)"/>
        <w:noProof/>
        <w:position w:val="-60"/>
        <w:lang w:val="en-US"/>
      </w:rPr>
      <w:drawing>
        <wp:anchor distT="0" distB="0" distL="114300" distR="114300" simplePos="0" relativeHeight="251658240" behindDoc="1" locked="0" layoutInCell="1" allowOverlap="1" wp14:anchorId="3DDF6091" wp14:editId="3D88641B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003935" cy="889000"/>
          <wp:effectExtent l="0" t="0" r="5715" b="6350"/>
          <wp:wrapNone/>
          <wp:docPr id="1286444186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61F4">
      <w:rPr>
        <w:lang w:val="es"/>
      </w:rPr>
      <w:t xml:space="preserve">Hoja informativa del Marco de Capacidades de la Fuerza Laboral del NDIS | </w:t>
    </w:r>
    <w:r>
      <w:rPr>
        <w:lang w:val="es"/>
      </w:rPr>
      <w:br/>
    </w:r>
    <w:r w:rsidRPr="003F61F4">
      <w:rPr>
        <w:lang w:val="es"/>
      </w:rPr>
      <w:t>Enero de 2023</w:t>
    </w:r>
    <w:r>
      <w:rPr>
        <w:lang w:val="es"/>
      </w:rPr>
      <w:tab/>
    </w:r>
    <w:r w:rsidRPr="003F61F4">
      <w:rPr>
        <w:lang w:val="es"/>
      </w:rPr>
      <w:t xml:space="preserve">Página </w:t>
    </w:r>
    <w:r w:rsidR="00A61469" w:rsidRPr="00567958">
      <w:rPr>
        <w:lang w:val="en-GB"/>
      </w:rPr>
      <w:fldChar w:fldCharType="begin"/>
    </w:r>
    <w:r w:rsidR="00A61469" w:rsidRPr="00567958">
      <w:rPr>
        <w:lang w:val="es"/>
      </w:rPr>
      <w:instrText xml:space="preserve"> PAGE </w:instrText>
    </w:r>
    <w:r w:rsidR="00A61469" w:rsidRPr="00567958">
      <w:rPr>
        <w:lang w:val="en-GB"/>
      </w:rPr>
      <w:fldChar w:fldCharType="separate"/>
    </w:r>
    <w:r w:rsidR="0002467B">
      <w:rPr>
        <w:noProof/>
        <w:lang w:val="es"/>
      </w:rPr>
      <w:t>2</w:t>
    </w:r>
    <w:r w:rsidR="00A61469" w:rsidRPr="00567958">
      <w:rPr>
        <w:lang w:val="en-GB"/>
      </w:rPr>
      <w:fldChar w:fldCharType="end"/>
    </w:r>
    <w:r w:rsidRPr="003F61F4">
      <w:rPr>
        <w:lang w:val="es"/>
      </w:rPr>
      <w:t xml:space="preserve"> </w:t>
    </w:r>
  </w:p>
  <w:p w14:paraId="25EDD924" w14:textId="77777777" w:rsidR="009E0720" w:rsidRPr="00BD1BC1" w:rsidRDefault="009E0720" w:rsidP="00BD1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1FE9C" w14:textId="77777777" w:rsidR="004F00CD" w:rsidRDefault="004F00CD">
      <w:pPr>
        <w:spacing w:after="0" w:line="240" w:lineRule="auto"/>
      </w:pPr>
      <w:r>
        <w:separator/>
      </w:r>
    </w:p>
  </w:footnote>
  <w:footnote w:type="continuationSeparator" w:id="0">
    <w:p w14:paraId="54224FA6" w14:textId="77777777" w:rsidR="004F00CD" w:rsidRDefault="004F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78B7" w14:textId="77777777" w:rsidR="00BD1BC1" w:rsidRDefault="007741B8" w:rsidP="00BD1BC1">
    <w:pPr>
      <w:pStyle w:val="Encabezado"/>
      <w:tabs>
        <w:tab w:val="clear" w:pos="4513"/>
        <w:tab w:val="clear" w:pos="9026"/>
        <w:tab w:val="right" w:pos="10064"/>
      </w:tabs>
    </w:pPr>
    <w:r>
      <w:rPr>
        <w:noProof/>
        <w:lang w:val="en-US"/>
      </w:rPr>
      <w:drawing>
        <wp:inline distT="0" distB="0" distL="0" distR="0" wp14:anchorId="52CE7119" wp14:editId="54D5BA60">
          <wp:extent cx="1943100" cy="431800"/>
          <wp:effectExtent l="0" t="0" r="0" b="0"/>
          <wp:docPr id="426578965" name="Picture 426578965" descr="El logotipo del Gobierno de Australia junto con el logotipo de la Comisión de Calidad y Seguridad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l logotipo del Gobierno de Australia junto con el logotipo de la Comisión de Calidad y Seguridad del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265BDD1A" wp14:editId="2D3DFB53">
          <wp:extent cx="2227966" cy="418513"/>
          <wp:effectExtent l="0" t="0" r="0" b="635"/>
          <wp:docPr id="2101121441" name="Picture 2101121441" descr="Logotipo del Marco de Capacidades de la Fuerza Laboral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tipo del Marco de Capacidades de la Fuerza Laboral del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20882" w14:textId="77777777" w:rsidR="00B04ED8" w:rsidRPr="00BD1BC1" w:rsidRDefault="00B04ED8" w:rsidP="00BD1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42"/>
    <w:multiLevelType w:val="hybridMultilevel"/>
    <w:tmpl w:val="65642120"/>
    <w:lvl w:ilvl="0" w:tplc="41FE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89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68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AF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66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AD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2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0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60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3E6AC47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6B8407E8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B7CEFAE4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9370CABC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73A2A9C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F9B08CFA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D188E28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DF52EABA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7AB02F88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E9FC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0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4C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0C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86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AA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CA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3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84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228805DC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D30D93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4DCA4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C8E885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CDEB22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24C5D1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FDA413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1EE0DB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F1A3EE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ADF4FEC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E60343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B4810B6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91C0E24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460E76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7BA647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44AEDE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F1CD3C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8AF4350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AE765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2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8B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AD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A1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C7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83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86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AC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4E0C7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64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E7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A8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F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23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E9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F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4F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64F0A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6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0D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C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E8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C4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C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83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EE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585A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8F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0C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5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AF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EF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AA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3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6D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FFD0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00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09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A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6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66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8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8D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EE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7B806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E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29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AA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4F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6D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E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7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C3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0B5A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1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4F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E6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E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1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A5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C6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AC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5CA0C45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B06350E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B41285F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A6CAB94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D8BC49AC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C08078B8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AFFAACBA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7C4FE4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748448F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A4ACC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09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48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4E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E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89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4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6B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AC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760C06"/>
    <w:multiLevelType w:val="hybridMultilevel"/>
    <w:tmpl w:val="FD36B988"/>
    <w:lvl w:ilvl="0" w:tplc="07C6B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88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2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2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A8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E2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8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7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AB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0033"/>
    <w:multiLevelType w:val="hybridMultilevel"/>
    <w:tmpl w:val="876EF9CC"/>
    <w:lvl w:ilvl="0" w:tplc="3AB6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293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00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6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85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7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60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C6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9502F"/>
    <w:multiLevelType w:val="hybridMultilevel"/>
    <w:tmpl w:val="0E4A6CBA"/>
    <w:lvl w:ilvl="0" w:tplc="88F0BE72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A75C0B72" w:tentative="1">
      <w:start w:val="1"/>
      <w:numFmt w:val="lowerLetter"/>
      <w:lvlText w:val="%2."/>
      <w:lvlJc w:val="left"/>
      <w:pPr>
        <w:ind w:left="1875" w:hanging="360"/>
      </w:pPr>
    </w:lvl>
    <w:lvl w:ilvl="2" w:tplc="6CBA9FF2" w:tentative="1">
      <w:start w:val="1"/>
      <w:numFmt w:val="lowerRoman"/>
      <w:lvlText w:val="%3."/>
      <w:lvlJc w:val="right"/>
      <w:pPr>
        <w:ind w:left="2595" w:hanging="180"/>
      </w:pPr>
    </w:lvl>
    <w:lvl w:ilvl="3" w:tplc="7422D268" w:tentative="1">
      <w:start w:val="1"/>
      <w:numFmt w:val="decimal"/>
      <w:lvlText w:val="%4."/>
      <w:lvlJc w:val="left"/>
      <w:pPr>
        <w:ind w:left="3315" w:hanging="360"/>
      </w:pPr>
    </w:lvl>
    <w:lvl w:ilvl="4" w:tplc="7A2C7132" w:tentative="1">
      <w:start w:val="1"/>
      <w:numFmt w:val="lowerLetter"/>
      <w:lvlText w:val="%5."/>
      <w:lvlJc w:val="left"/>
      <w:pPr>
        <w:ind w:left="4035" w:hanging="360"/>
      </w:pPr>
    </w:lvl>
    <w:lvl w:ilvl="5" w:tplc="F5EAA98A" w:tentative="1">
      <w:start w:val="1"/>
      <w:numFmt w:val="lowerRoman"/>
      <w:lvlText w:val="%6."/>
      <w:lvlJc w:val="right"/>
      <w:pPr>
        <w:ind w:left="4755" w:hanging="180"/>
      </w:pPr>
    </w:lvl>
    <w:lvl w:ilvl="6" w:tplc="A46A2372" w:tentative="1">
      <w:start w:val="1"/>
      <w:numFmt w:val="decimal"/>
      <w:lvlText w:val="%7."/>
      <w:lvlJc w:val="left"/>
      <w:pPr>
        <w:ind w:left="5475" w:hanging="360"/>
      </w:pPr>
    </w:lvl>
    <w:lvl w:ilvl="7" w:tplc="43963A2C" w:tentative="1">
      <w:start w:val="1"/>
      <w:numFmt w:val="lowerLetter"/>
      <w:lvlText w:val="%8."/>
      <w:lvlJc w:val="left"/>
      <w:pPr>
        <w:ind w:left="6195" w:hanging="360"/>
      </w:pPr>
    </w:lvl>
    <w:lvl w:ilvl="8" w:tplc="FF8AE242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777B7E56"/>
    <w:multiLevelType w:val="hybridMultilevel"/>
    <w:tmpl w:val="1BBE9CE4"/>
    <w:lvl w:ilvl="0" w:tplc="770C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8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6B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D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0B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84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E8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4E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CF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B269F"/>
    <w:multiLevelType w:val="hybridMultilevel"/>
    <w:tmpl w:val="B0C89FC0"/>
    <w:lvl w:ilvl="0" w:tplc="0CEE4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E1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0D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E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8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229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2A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CE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2C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023A"/>
    <w:multiLevelType w:val="hybridMultilevel"/>
    <w:tmpl w:val="020A91C2"/>
    <w:lvl w:ilvl="0" w:tplc="E8F8E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6CB376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42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C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8F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21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CC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ED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60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3"/>
  </w:num>
  <w:num w:numId="13">
    <w:abstractNumId w:val="26"/>
  </w:num>
  <w:num w:numId="14">
    <w:abstractNumId w:val="0"/>
  </w:num>
  <w:num w:numId="15">
    <w:abstractNumId w:val="27"/>
  </w:num>
  <w:num w:numId="16">
    <w:abstractNumId w:val="14"/>
  </w:num>
  <w:num w:numId="17">
    <w:abstractNumId w:val="5"/>
  </w:num>
  <w:num w:numId="18">
    <w:abstractNumId w:val="32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1"/>
  </w:num>
  <w:num w:numId="24">
    <w:abstractNumId w:val="25"/>
  </w:num>
  <w:num w:numId="25">
    <w:abstractNumId w:val="22"/>
  </w:num>
  <w:num w:numId="26">
    <w:abstractNumId w:val="17"/>
  </w:num>
  <w:num w:numId="27">
    <w:abstractNumId w:val="30"/>
  </w:num>
  <w:num w:numId="28">
    <w:abstractNumId w:val="34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152F0"/>
    <w:rsid w:val="00021123"/>
    <w:rsid w:val="000237B3"/>
    <w:rsid w:val="0002467B"/>
    <w:rsid w:val="000544EE"/>
    <w:rsid w:val="00055BDD"/>
    <w:rsid w:val="00080ACC"/>
    <w:rsid w:val="000A3677"/>
    <w:rsid w:val="000C063A"/>
    <w:rsid w:val="00101391"/>
    <w:rsid w:val="00115327"/>
    <w:rsid w:val="00147A40"/>
    <w:rsid w:val="001823BC"/>
    <w:rsid w:val="001835A1"/>
    <w:rsid w:val="00194BFC"/>
    <w:rsid w:val="001A20E1"/>
    <w:rsid w:val="001B39E9"/>
    <w:rsid w:val="001E630D"/>
    <w:rsid w:val="001F7000"/>
    <w:rsid w:val="00231570"/>
    <w:rsid w:val="00235332"/>
    <w:rsid w:val="002427B6"/>
    <w:rsid w:val="00252BC3"/>
    <w:rsid w:val="002611EF"/>
    <w:rsid w:val="00265FC1"/>
    <w:rsid w:val="00266605"/>
    <w:rsid w:val="00276694"/>
    <w:rsid w:val="00282BDA"/>
    <w:rsid w:val="00283AC6"/>
    <w:rsid w:val="00284DC9"/>
    <w:rsid w:val="00285140"/>
    <w:rsid w:val="002B0999"/>
    <w:rsid w:val="002C24B2"/>
    <w:rsid w:val="002C4E1E"/>
    <w:rsid w:val="002E1AA5"/>
    <w:rsid w:val="002F03A8"/>
    <w:rsid w:val="002F1C1D"/>
    <w:rsid w:val="002F4672"/>
    <w:rsid w:val="0033081D"/>
    <w:rsid w:val="003411DD"/>
    <w:rsid w:val="00344274"/>
    <w:rsid w:val="00346BB7"/>
    <w:rsid w:val="00357500"/>
    <w:rsid w:val="003577A4"/>
    <w:rsid w:val="0036742E"/>
    <w:rsid w:val="00376F32"/>
    <w:rsid w:val="00380368"/>
    <w:rsid w:val="00391EB7"/>
    <w:rsid w:val="003A53C7"/>
    <w:rsid w:val="003B2BB8"/>
    <w:rsid w:val="003D34FF"/>
    <w:rsid w:val="003F61F4"/>
    <w:rsid w:val="004059F4"/>
    <w:rsid w:val="004124DE"/>
    <w:rsid w:val="00420AB2"/>
    <w:rsid w:val="0042293E"/>
    <w:rsid w:val="00436ECA"/>
    <w:rsid w:val="00462FE8"/>
    <w:rsid w:val="0048267B"/>
    <w:rsid w:val="004A140A"/>
    <w:rsid w:val="004B44D2"/>
    <w:rsid w:val="004B54CA"/>
    <w:rsid w:val="004D3F48"/>
    <w:rsid w:val="004E02FB"/>
    <w:rsid w:val="004E5CBF"/>
    <w:rsid w:val="004F00CD"/>
    <w:rsid w:val="0050584E"/>
    <w:rsid w:val="00506F17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5E9A"/>
    <w:rsid w:val="00567958"/>
    <w:rsid w:val="005745BA"/>
    <w:rsid w:val="00594A00"/>
    <w:rsid w:val="00597974"/>
    <w:rsid w:val="005A390F"/>
    <w:rsid w:val="005A3F69"/>
    <w:rsid w:val="005A424E"/>
    <w:rsid w:val="005B0046"/>
    <w:rsid w:val="005C3AA9"/>
    <w:rsid w:val="005C4239"/>
    <w:rsid w:val="005D53F4"/>
    <w:rsid w:val="005F20D0"/>
    <w:rsid w:val="005F620F"/>
    <w:rsid w:val="00604068"/>
    <w:rsid w:val="0060705F"/>
    <w:rsid w:val="006073AE"/>
    <w:rsid w:val="006076B9"/>
    <w:rsid w:val="00621FC5"/>
    <w:rsid w:val="00627D65"/>
    <w:rsid w:val="00637B02"/>
    <w:rsid w:val="00641883"/>
    <w:rsid w:val="00667E5B"/>
    <w:rsid w:val="00683A84"/>
    <w:rsid w:val="00684061"/>
    <w:rsid w:val="006A3588"/>
    <w:rsid w:val="006A3D32"/>
    <w:rsid w:val="006A4CE7"/>
    <w:rsid w:val="006B6A77"/>
    <w:rsid w:val="006B6AAF"/>
    <w:rsid w:val="006F245A"/>
    <w:rsid w:val="006F6C59"/>
    <w:rsid w:val="006F7561"/>
    <w:rsid w:val="00701332"/>
    <w:rsid w:val="0070774C"/>
    <w:rsid w:val="007205A1"/>
    <w:rsid w:val="007578A5"/>
    <w:rsid w:val="00757B98"/>
    <w:rsid w:val="007741B8"/>
    <w:rsid w:val="00781A35"/>
    <w:rsid w:val="00785261"/>
    <w:rsid w:val="0079726B"/>
    <w:rsid w:val="007B0256"/>
    <w:rsid w:val="007B2AE9"/>
    <w:rsid w:val="007C7DCA"/>
    <w:rsid w:val="007D0FAF"/>
    <w:rsid w:val="007D6C97"/>
    <w:rsid w:val="007E4E2F"/>
    <w:rsid w:val="007E509B"/>
    <w:rsid w:val="007F0E18"/>
    <w:rsid w:val="007F5300"/>
    <w:rsid w:val="00802392"/>
    <w:rsid w:val="00803B00"/>
    <w:rsid w:val="00813C44"/>
    <w:rsid w:val="008155A2"/>
    <w:rsid w:val="008233CB"/>
    <w:rsid w:val="00827008"/>
    <w:rsid w:val="0083177B"/>
    <w:rsid w:val="0084063E"/>
    <w:rsid w:val="00853A72"/>
    <w:rsid w:val="00854905"/>
    <w:rsid w:val="00855465"/>
    <w:rsid w:val="0088131C"/>
    <w:rsid w:val="0088775F"/>
    <w:rsid w:val="00894EF9"/>
    <w:rsid w:val="008A5A46"/>
    <w:rsid w:val="008D2691"/>
    <w:rsid w:val="008D47BF"/>
    <w:rsid w:val="008D5498"/>
    <w:rsid w:val="008E2401"/>
    <w:rsid w:val="009225F0"/>
    <w:rsid w:val="0093462C"/>
    <w:rsid w:val="00941CCE"/>
    <w:rsid w:val="00952955"/>
    <w:rsid w:val="00953795"/>
    <w:rsid w:val="00974189"/>
    <w:rsid w:val="009C6C4C"/>
    <w:rsid w:val="009C7C43"/>
    <w:rsid w:val="009E0720"/>
    <w:rsid w:val="009F176B"/>
    <w:rsid w:val="00A01F91"/>
    <w:rsid w:val="00A05504"/>
    <w:rsid w:val="00A332D2"/>
    <w:rsid w:val="00A56C96"/>
    <w:rsid w:val="00A61469"/>
    <w:rsid w:val="00A83247"/>
    <w:rsid w:val="00AD38B2"/>
    <w:rsid w:val="00B04ED8"/>
    <w:rsid w:val="00B2339D"/>
    <w:rsid w:val="00B73220"/>
    <w:rsid w:val="00B91E3E"/>
    <w:rsid w:val="00BA2DB9"/>
    <w:rsid w:val="00BA521D"/>
    <w:rsid w:val="00BC6010"/>
    <w:rsid w:val="00BD1BC1"/>
    <w:rsid w:val="00BD643F"/>
    <w:rsid w:val="00BE1FA0"/>
    <w:rsid w:val="00BE7148"/>
    <w:rsid w:val="00C13C95"/>
    <w:rsid w:val="00C2156B"/>
    <w:rsid w:val="00C21601"/>
    <w:rsid w:val="00C21CF4"/>
    <w:rsid w:val="00C2288F"/>
    <w:rsid w:val="00C33A07"/>
    <w:rsid w:val="00C45019"/>
    <w:rsid w:val="00C50498"/>
    <w:rsid w:val="00C542CA"/>
    <w:rsid w:val="00C61712"/>
    <w:rsid w:val="00C831F8"/>
    <w:rsid w:val="00C83D74"/>
    <w:rsid w:val="00C84DD7"/>
    <w:rsid w:val="00C968B0"/>
    <w:rsid w:val="00CA4B8D"/>
    <w:rsid w:val="00CB5863"/>
    <w:rsid w:val="00CC03B9"/>
    <w:rsid w:val="00CC51C4"/>
    <w:rsid w:val="00CD4950"/>
    <w:rsid w:val="00D15879"/>
    <w:rsid w:val="00D236DF"/>
    <w:rsid w:val="00D46301"/>
    <w:rsid w:val="00D47462"/>
    <w:rsid w:val="00D632EF"/>
    <w:rsid w:val="00D65CFA"/>
    <w:rsid w:val="00D83464"/>
    <w:rsid w:val="00D876FC"/>
    <w:rsid w:val="00DA0400"/>
    <w:rsid w:val="00DA243A"/>
    <w:rsid w:val="00DA4F16"/>
    <w:rsid w:val="00DA609C"/>
    <w:rsid w:val="00DA7F01"/>
    <w:rsid w:val="00DB155A"/>
    <w:rsid w:val="00DC12EC"/>
    <w:rsid w:val="00DD0FCB"/>
    <w:rsid w:val="00DD5E9F"/>
    <w:rsid w:val="00DD783D"/>
    <w:rsid w:val="00DE62C3"/>
    <w:rsid w:val="00DF18E9"/>
    <w:rsid w:val="00DF3156"/>
    <w:rsid w:val="00E021AC"/>
    <w:rsid w:val="00E076C1"/>
    <w:rsid w:val="00E15A2C"/>
    <w:rsid w:val="00E273E4"/>
    <w:rsid w:val="00E40D28"/>
    <w:rsid w:val="00E44212"/>
    <w:rsid w:val="00E753FA"/>
    <w:rsid w:val="00E75703"/>
    <w:rsid w:val="00E8103C"/>
    <w:rsid w:val="00E82D86"/>
    <w:rsid w:val="00E9550B"/>
    <w:rsid w:val="00E96C31"/>
    <w:rsid w:val="00EA24B0"/>
    <w:rsid w:val="00EB6B96"/>
    <w:rsid w:val="00ED2A73"/>
    <w:rsid w:val="00EE5980"/>
    <w:rsid w:val="00EF080A"/>
    <w:rsid w:val="00F0150C"/>
    <w:rsid w:val="00F30AFE"/>
    <w:rsid w:val="00F35449"/>
    <w:rsid w:val="00F368A6"/>
    <w:rsid w:val="00F752DA"/>
    <w:rsid w:val="00F869E2"/>
    <w:rsid w:val="00FA5086"/>
    <w:rsid w:val="00FD128A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3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Ttulo1">
    <w:name w:val="heading 1"/>
    <w:basedOn w:val="intro"/>
    <w:next w:val="Normal"/>
    <w:link w:val="Ttulo1Car"/>
    <w:uiPriority w:val="9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Ttulo2Car">
    <w:name w:val="Título 2 Car"/>
    <w:basedOn w:val="Fuentedeprrafopredeter"/>
    <w:link w:val="Ttulo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Sinespaciado">
    <w:name w:val="No Spacing"/>
    <w:basedOn w:val="Normal"/>
    <w:link w:val="SinespaciadoCar"/>
    <w:uiPriority w:val="1"/>
    <w:qFormat/>
    <w:rsid w:val="004B54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Ttulo5Car">
    <w:name w:val="Título 5 Car"/>
    <w:basedOn w:val="Fuentedeprrafopredeter"/>
    <w:link w:val="Ttulo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nfasissutil">
    <w:name w:val="Subtle Emphasis"/>
    <w:uiPriority w:val="19"/>
    <w:qFormat/>
    <w:rsid w:val="004B54CA"/>
    <w:rPr>
      <w:i/>
      <w:iCs/>
    </w:rPr>
  </w:style>
  <w:style w:type="character" w:styleId="Textoennegrita">
    <w:name w:val="Strong"/>
    <w:uiPriority w:val="22"/>
    <w:qFormat/>
    <w:rsid w:val="004B54CA"/>
    <w:rPr>
      <w:b/>
      <w:bCs/>
    </w:rPr>
  </w:style>
  <w:style w:type="paragraph" w:styleId="Prrafodelista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nf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nfasisintenso">
    <w:name w:val="Intense Emphasis"/>
    <w:uiPriority w:val="21"/>
    <w:qFormat/>
    <w:rsid w:val="004B54C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4CA"/>
    <w:rPr>
      <w:rFonts w:ascii="Arial" w:hAnsi="Arial"/>
      <w:b/>
      <w:bCs/>
      <w:i/>
      <w:iCs/>
    </w:rPr>
  </w:style>
  <w:style w:type="character" w:styleId="Referenciasutil">
    <w:name w:val="Subtle Reference"/>
    <w:uiPriority w:val="31"/>
    <w:qFormat/>
    <w:rsid w:val="004B54CA"/>
    <w:rPr>
      <w:smallCaps/>
    </w:rPr>
  </w:style>
  <w:style w:type="character" w:styleId="Referenciaintensa">
    <w:name w:val="Intense Reference"/>
    <w:uiPriority w:val="32"/>
    <w:qFormat/>
    <w:rsid w:val="004B54C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B54CA"/>
    <w:rPr>
      <w:i/>
      <w:i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54CA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D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D8"/>
    <w:rPr>
      <w:rFonts w:ascii="Arial" w:hAnsi="Arial"/>
    </w:rPr>
  </w:style>
  <w:style w:type="character" w:styleId="Hipervnculo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Fuentedeprrafopredeter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E1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Fuentedeprrafopredeter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Prrafodelista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  <w:style w:type="paragraph" w:customStyle="1" w:styleId="Indented">
    <w:name w:val="Indented"/>
    <w:basedOn w:val="Normal"/>
    <w:qFormat/>
    <w:rsid w:val="00DF18E9"/>
    <w:pP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tools-and-resources/career-develop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forcecapability.ndiscommission.gov.au/tools-and-resources/disability-support-work-f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centre@ndiscommission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rkforcecapability.ndiscommission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tools-and-resources/disability-support-work-f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Marco de Capacidades de la Fuerza Laboral del NDIS: Herramienta de Autoevaluación para Posibles Asistentes Sociales</vt:lpstr>
      <vt:lpstr>NDIS Workforce Capability Framework: Self-Assessment Tool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de Capacidades de la Fuerza Laboral del NDIS: Herramienta de Autoevaluación para Posibles Asistentes Sociales</dc:title>
  <dc:creator/>
  <cp:keywords>[SEC=OFFICIAL]</cp:keywords>
  <cp:lastModifiedBy/>
  <cp:revision>1</cp:revision>
  <dcterms:created xsi:type="dcterms:W3CDTF">2024-06-20T00:52:00Z</dcterms:created>
  <dcterms:modified xsi:type="dcterms:W3CDTF">2024-06-20T00:53:00Z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Hash_Salt">
    <vt:lpwstr>253CD3E2DBAE4708EEE565EC6494024C</vt:lpwstr>
  </property>
  <property fmtid="{D5CDD505-2E9C-101B-9397-08002B2CF9AE}" pid="6" name="PM_Hash_Salt_Prev">
    <vt:lpwstr>253CD3E2DBAE4708EEE565EC6494024C</vt:lpwstr>
  </property>
  <property fmtid="{D5CDD505-2E9C-101B-9397-08002B2CF9AE}" pid="7" name="PM_Hash_SHA1">
    <vt:lpwstr>1A2228B69AA5CBDD3D7CCFD52625B6541CFFB5FC</vt:lpwstr>
  </property>
  <property fmtid="{D5CDD505-2E9C-101B-9397-08002B2CF9AE}" pid="8" name="PM_Hash_Version">
    <vt:lpwstr>2018.0</vt:lpwstr>
  </property>
  <property fmtid="{D5CDD505-2E9C-101B-9397-08002B2CF9AE}" pid="9" name="PM_InsertionValue">
    <vt:lpwstr>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1312E3BF101945928398A3ABD43268CA</vt:lpwstr>
  </property>
  <property fmtid="{D5CDD505-2E9C-101B-9397-08002B2CF9AE}" pid="15" name="PM_OriginationTimeStamp">
    <vt:lpwstr>2023-01-23T22:07:32Z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Value_Head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Version">
    <vt:lpwstr>2018.4</vt:lpwstr>
  </property>
</Properties>
</file>